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DF89" w14:textId="694B6D8D" w:rsidR="007024D5" w:rsidRPr="009B5B02" w:rsidRDefault="009C5565" w:rsidP="007024D5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C54B87">
        <w:rPr>
          <w:rFonts w:asciiTheme="minorEastAsia" w:eastAsiaTheme="minorEastAsia" w:hAnsiTheme="minorEastAsia" w:hint="eastAsia"/>
          <w:kern w:val="0"/>
          <w:sz w:val="24"/>
        </w:rPr>
        <w:t>１２</w:t>
      </w:r>
      <w:r w:rsidRPr="009B5B02">
        <w:rPr>
          <w:rFonts w:asciiTheme="minorEastAsia" w:eastAsiaTheme="minorEastAsia" w:hAnsiTheme="minorEastAsia" w:hint="eastAsia"/>
          <w:sz w:val="24"/>
        </w:rPr>
        <w:t>号（第</w:t>
      </w:r>
      <w:r w:rsidR="00C54B87">
        <w:rPr>
          <w:rFonts w:asciiTheme="minorEastAsia" w:eastAsiaTheme="minorEastAsia" w:hAnsiTheme="minorEastAsia" w:hint="eastAsia"/>
          <w:kern w:val="0"/>
          <w:sz w:val="24"/>
        </w:rPr>
        <w:t>１１</w:t>
      </w:r>
      <w:r w:rsidRPr="009B5B02">
        <w:rPr>
          <w:rFonts w:asciiTheme="minorEastAsia" w:eastAsiaTheme="minorEastAsia" w:hAnsiTheme="minorEastAsia" w:hint="eastAsia"/>
          <w:sz w:val="24"/>
        </w:rPr>
        <w:t>条関係）</w:t>
      </w:r>
    </w:p>
    <w:p w14:paraId="55EBC574" w14:textId="77777777" w:rsidR="007024D5" w:rsidRPr="009B5B02" w:rsidRDefault="007024D5" w:rsidP="007024D5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5DA2FB2" w14:textId="60DAF42F" w:rsidR="007024D5" w:rsidRPr="009B5B02" w:rsidRDefault="009C5565" w:rsidP="009C5565">
      <w:pPr>
        <w:ind w:right="240" w:firstLineChars="3400" w:firstLine="816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月　日</w:t>
      </w:r>
    </w:p>
    <w:p w14:paraId="06DA1F2A" w14:textId="77777777" w:rsidR="007024D5" w:rsidRPr="009B5B02" w:rsidRDefault="007024D5" w:rsidP="007024D5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4B3F599E" w14:textId="111B667C" w:rsidR="007024D5" w:rsidRPr="009B5B02" w:rsidRDefault="009C5565" w:rsidP="009C5565">
      <w:pPr>
        <w:ind w:right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浜っ子バス利用申請書</w:t>
      </w:r>
    </w:p>
    <w:p w14:paraId="266C0417" w14:textId="77777777" w:rsidR="007024D5" w:rsidRPr="009B5B02" w:rsidRDefault="007024D5" w:rsidP="007024D5">
      <w:pPr>
        <w:ind w:right="240"/>
        <w:jc w:val="left"/>
        <w:rPr>
          <w:rFonts w:asciiTheme="minorEastAsia" w:eastAsiaTheme="minorEastAsia" w:hAnsiTheme="minorEastAsia"/>
          <w:sz w:val="24"/>
        </w:rPr>
      </w:pPr>
    </w:p>
    <w:p w14:paraId="76A31F3B" w14:textId="066F949B" w:rsidR="009C5565" w:rsidRPr="009B5B02" w:rsidRDefault="009C5565" w:rsidP="003C6EE8">
      <w:pPr>
        <w:ind w:right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</w:t>
      </w:r>
      <w:r w:rsidRPr="009B5B02">
        <w:rPr>
          <w:rFonts w:asciiTheme="minorEastAsia" w:eastAsiaTheme="minorEastAsia" w:hAnsiTheme="minorEastAsia" w:hint="eastAsia"/>
          <w:sz w:val="24"/>
        </w:rPr>
        <w:t>中学校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年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組</w:t>
      </w:r>
    </w:p>
    <w:p w14:paraId="63425A29" w14:textId="01A4B5C2" w:rsidR="003C6EE8" w:rsidRPr="009B5B02" w:rsidRDefault="003C6EE8" w:rsidP="00A9129E">
      <w:pPr>
        <w:spacing w:line="440" w:lineRule="exact"/>
        <w:ind w:right="238" w:firstLineChars="2000" w:firstLine="480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団体(部活動)名　</w:t>
      </w:r>
    </w:p>
    <w:p w14:paraId="527DCA73" w14:textId="26DD96D7" w:rsidR="009C5565" w:rsidRPr="009B5B02" w:rsidRDefault="009C5565" w:rsidP="00A9129E">
      <w:pPr>
        <w:spacing w:line="440" w:lineRule="exact"/>
        <w:ind w:right="238" w:firstLineChars="2000" w:firstLine="480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生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徒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氏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Pr="009B5B02">
        <w:rPr>
          <w:rFonts w:asciiTheme="minorEastAsia" w:eastAsiaTheme="minorEastAsia" w:hAnsiTheme="minorEastAsia" w:hint="eastAsia"/>
          <w:sz w:val="24"/>
        </w:rPr>
        <w:t>名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9EA2D01" w14:textId="1DF074E6" w:rsidR="009C5565" w:rsidRPr="009B5B02" w:rsidRDefault="009C5565" w:rsidP="00A9129E">
      <w:pPr>
        <w:spacing w:line="440" w:lineRule="exact"/>
        <w:ind w:right="238" w:firstLineChars="2000" w:firstLine="4800"/>
        <w:jc w:val="left"/>
        <w:rPr>
          <w:rFonts w:asciiTheme="minorEastAsia" w:eastAsiaTheme="minorEastAsia" w:hAnsiTheme="minorEastAsia"/>
          <w:sz w:val="24"/>
          <w:u w:val="single"/>
        </w:rPr>
      </w:pPr>
      <w:r w:rsidRPr="009B5B02">
        <w:rPr>
          <w:rFonts w:asciiTheme="minorEastAsia" w:eastAsiaTheme="minorEastAsia" w:hAnsiTheme="minorEastAsia" w:hint="eastAsia"/>
          <w:sz w:val="24"/>
        </w:rPr>
        <w:t>保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 </w:t>
      </w:r>
      <w:r w:rsidRPr="009B5B02">
        <w:rPr>
          <w:rFonts w:asciiTheme="minorEastAsia" w:eastAsiaTheme="minorEastAsia" w:hAnsiTheme="minorEastAsia" w:hint="eastAsia"/>
          <w:sz w:val="24"/>
        </w:rPr>
        <w:t>護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 </w:t>
      </w:r>
      <w:r w:rsidRPr="009B5B02">
        <w:rPr>
          <w:rFonts w:asciiTheme="minorEastAsia" w:eastAsiaTheme="minorEastAsia" w:hAnsiTheme="minorEastAsia" w:hint="eastAsia"/>
          <w:sz w:val="24"/>
        </w:rPr>
        <w:t>者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 </w:t>
      </w:r>
      <w:r w:rsidRPr="009B5B02">
        <w:rPr>
          <w:rFonts w:asciiTheme="minorEastAsia" w:eastAsiaTheme="minorEastAsia" w:hAnsiTheme="minorEastAsia" w:hint="eastAsia"/>
          <w:sz w:val="24"/>
        </w:rPr>
        <w:t>氏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 </w:t>
      </w:r>
      <w:r w:rsidRPr="009B5B02">
        <w:rPr>
          <w:rFonts w:asciiTheme="minorEastAsia" w:eastAsiaTheme="minorEastAsia" w:hAnsiTheme="minorEastAsia" w:hint="eastAsia"/>
          <w:sz w:val="24"/>
        </w:rPr>
        <w:t>名</w:t>
      </w:r>
      <w:r w:rsidR="003C6EE8"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4B7532" w14:textId="77777777" w:rsidR="00E94B38" w:rsidRPr="009B5B02" w:rsidRDefault="00E94B38" w:rsidP="00E94B38">
      <w:pPr>
        <w:spacing w:line="360" w:lineRule="exact"/>
        <w:ind w:right="238"/>
        <w:jc w:val="left"/>
        <w:rPr>
          <w:rFonts w:asciiTheme="minorEastAsia" w:eastAsiaTheme="minorEastAsia" w:hAnsiTheme="minorEastAsia"/>
          <w:sz w:val="24"/>
        </w:rPr>
      </w:pPr>
    </w:p>
    <w:p w14:paraId="5845F9AE" w14:textId="2AB4A8AB" w:rsidR="00E94B38" w:rsidRPr="009B5B02" w:rsidRDefault="00E94B38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007683C2" w14:textId="77777777" w:rsidR="00E94B38" w:rsidRPr="009B5B02" w:rsidRDefault="00E94B38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621D30A1" w14:textId="1643D9CC" w:rsidR="006C143D" w:rsidRPr="009B5B02" w:rsidRDefault="00E94B38" w:rsidP="00E94B38">
      <w:pPr>
        <w:spacing w:line="360" w:lineRule="exact"/>
        <w:ind w:right="238" w:firstLineChars="100" w:firstLine="240"/>
        <w:jc w:val="left"/>
        <w:rPr>
          <w:sz w:val="24"/>
        </w:rPr>
      </w:pPr>
      <w:r w:rsidRPr="009B5B02">
        <w:rPr>
          <w:rFonts w:hint="eastAsia"/>
          <w:sz w:val="24"/>
        </w:rPr>
        <w:t>八幡浜市立中学校拠点校</w:t>
      </w:r>
      <w:r w:rsidR="00FA25B1" w:rsidRPr="00A045EF">
        <w:rPr>
          <w:rFonts w:hint="eastAsia"/>
          <w:sz w:val="24"/>
        </w:rPr>
        <w:t>・合同</w:t>
      </w:r>
      <w:r w:rsidRPr="00A045EF">
        <w:rPr>
          <w:rFonts w:hint="eastAsia"/>
          <w:sz w:val="24"/>
        </w:rPr>
        <w:t>方</w:t>
      </w:r>
      <w:r w:rsidRPr="009B5B02">
        <w:rPr>
          <w:rFonts w:hint="eastAsia"/>
          <w:sz w:val="24"/>
        </w:rPr>
        <w:t>式部活動及び八幡浜市認定地域クラブ活動に参加するために、</w:t>
      </w:r>
      <w:r w:rsidR="006C143D" w:rsidRPr="009B5B02">
        <w:rPr>
          <w:rFonts w:hint="eastAsia"/>
          <w:sz w:val="24"/>
        </w:rPr>
        <w:t>下記</w:t>
      </w:r>
      <w:r w:rsidRPr="009B5B02">
        <w:rPr>
          <w:rFonts w:hint="eastAsia"/>
          <w:sz w:val="24"/>
        </w:rPr>
        <w:t>の事項に同意の上、生徒輸送バス「浜っ子バス」の利用を申請します。</w:t>
      </w:r>
    </w:p>
    <w:p w14:paraId="5EC49339" w14:textId="77777777" w:rsidR="006C143D" w:rsidRPr="009B5B02" w:rsidRDefault="006C143D" w:rsidP="006C143D">
      <w:pPr>
        <w:spacing w:line="360" w:lineRule="exact"/>
        <w:ind w:right="238"/>
        <w:jc w:val="left"/>
        <w:rPr>
          <w:sz w:val="24"/>
        </w:rPr>
      </w:pPr>
    </w:p>
    <w:p w14:paraId="4490D7A0" w14:textId="14DF8A2D" w:rsidR="00E94B38" w:rsidRPr="009B5B02" w:rsidRDefault="006C143D" w:rsidP="006C143D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>記</w:t>
      </w:r>
    </w:p>
    <w:p w14:paraId="679B6AFA" w14:textId="77777777" w:rsidR="00E94B38" w:rsidRPr="009B5B02" w:rsidRDefault="00E94B38" w:rsidP="00E94B38">
      <w:pPr>
        <w:spacing w:line="360" w:lineRule="exact"/>
        <w:ind w:right="238"/>
        <w:jc w:val="left"/>
        <w:rPr>
          <w:sz w:val="24"/>
        </w:rPr>
      </w:pPr>
    </w:p>
    <w:p w14:paraId="26216F2E" w14:textId="77777777" w:rsidR="00E94B38" w:rsidRPr="009B5B02" w:rsidRDefault="00E94B38" w:rsidP="00E94B38">
      <w:pPr>
        <w:spacing w:line="360" w:lineRule="exact"/>
        <w:ind w:right="238"/>
        <w:jc w:val="left"/>
        <w:rPr>
          <w:sz w:val="24"/>
        </w:rPr>
      </w:pPr>
    </w:p>
    <w:p w14:paraId="42A43EAE" w14:textId="77777777" w:rsidR="00582FF6" w:rsidRPr="009B5B02" w:rsidRDefault="00E94B38" w:rsidP="00E94B38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１　私事により</w:t>
      </w:r>
      <w:r w:rsidR="00582FF6" w:rsidRPr="009B5B02">
        <w:rPr>
          <w:rFonts w:hint="eastAsia"/>
          <w:sz w:val="24"/>
        </w:rPr>
        <w:t>、</w:t>
      </w:r>
      <w:r w:rsidRPr="009B5B02">
        <w:rPr>
          <w:rFonts w:hint="eastAsia"/>
          <w:sz w:val="24"/>
        </w:rPr>
        <w:t>乗車する予定になっていたバスに乗車しない場合は、前日までにバ</w:t>
      </w:r>
    </w:p>
    <w:p w14:paraId="65B2F2FC" w14:textId="323EDA7F" w:rsidR="00E94B38" w:rsidRPr="009B5B02" w:rsidRDefault="00E94B38" w:rsidP="004F12E5">
      <w:pPr>
        <w:spacing w:line="360" w:lineRule="exact"/>
        <w:ind w:right="238" w:firstLineChars="200" w:firstLine="480"/>
        <w:jc w:val="left"/>
        <w:rPr>
          <w:sz w:val="24"/>
        </w:rPr>
      </w:pPr>
      <w:r w:rsidRPr="009B5B02">
        <w:rPr>
          <w:rFonts w:hint="eastAsia"/>
          <w:sz w:val="24"/>
        </w:rPr>
        <w:t>ス乗降車管理アプリをとおして、必ず連絡をします。</w:t>
      </w:r>
    </w:p>
    <w:p w14:paraId="3AB5B283" w14:textId="77777777" w:rsidR="004F12E5" w:rsidRDefault="00E94B38" w:rsidP="00C86DFF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</w:t>
      </w:r>
    </w:p>
    <w:p w14:paraId="6DF891BE" w14:textId="62E65E1F" w:rsidR="00E94B38" w:rsidRPr="009B5B02" w:rsidRDefault="00E94B38" w:rsidP="004F12E5">
      <w:pPr>
        <w:spacing w:line="360" w:lineRule="exact"/>
        <w:ind w:right="238" w:firstLineChars="100" w:firstLine="240"/>
        <w:jc w:val="left"/>
        <w:rPr>
          <w:sz w:val="24"/>
        </w:rPr>
      </w:pPr>
      <w:r w:rsidRPr="009B5B02">
        <w:rPr>
          <w:rFonts w:hint="eastAsia"/>
          <w:sz w:val="24"/>
        </w:rPr>
        <w:t>２　以下の乗車マナーを守り、</w:t>
      </w:r>
      <w:r w:rsidR="00582FF6" w:rsidRPr="009B5B02">
        <w:rPr>
          <w:rFonts w:hint="eastAsia"/>
          <w:sz w:val="24"/>
        </w:rPr>
        <w:t>利用者全員が気持ちよく利用できるようにします。</w:t>
      </w:r>
    </w:p>
    <w:p w14:paraId="6D84FCA3" w14:textId="77777777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ア　決められた発車時刻に間に合うようにします。ただし、直前に何らかの事由で</w:t>
      </w:r>
    </w:p>
    <w:p w14:paraId="3142FEB2" w14:textId="77777777" w:rsidR="00582FF6" w:rsidRPr="009B5B02" w:rsidRDefault="00582FF6" w:rsidP="00582FF6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乗車できなくなった場合は、自分（もしくは代理人）でそのことをバス運転手に</w:t>
      </w:r>
    </w:p>
    <w:p w14:paraId="3CC495C2" w14:textId="21DCDE25" w:rsidR="00582FF6" w:rsidRPr="009B5B02" w:rsidRDefault="00582FF6" w:rsidP="00582FF6">
      <w:pPr>
        <w:spacing w:line="360" w:lineRule="exact"/>
        <w:ind w:right="238" w:firstLineChars="300" w:firstLine="720"/>
        <w:jc w:val="left"/>
        <w:rPr>
          <w:sz w:val="24"/>
        </w:rPr>
      </w:pPr>
      <w:r w:rsidRPr="009B5B02">
        <w:rPr>
          <w:rFonts w:hint="eastAsia"/>
          <w:sz w:val="24"/>
        </w:rPr>
        <w:t>伝えます。</w:t>
      </w:r>
    </w:p>
    <w:p w14:paraId="774F12C5" w14:textId="2B53BDE4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イ　乗降時には、気持ちの良い挨拶を心がけます。</w:t>
      </w:r>
    </w:p>
    <w:p w14:paraId="4E609EB5" w14:textId="35370674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ウ　上級生、下級生の区別を付けず、互いに席を譲り合います。</w:t>
      </w:r>
    </w:p>
    <w:p w14:paraId="54E4C498" w14:textId="756AF095" w:rsidR="00582FF6" w:rsidRPr="009B5B02" w:rsidRDefault="00582FF6" w:rsidP="004F12E5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エ　乗車したらすぐに席につき、走行中は安全な乗車を心がけます。</w:t>
      </w:r>
    </w:p>
    <w:p w14:paraId="450C0014" w14:textId="2A1073C3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オ　降車後は、バスが立ち去ってから、周囲の状況を確認後、移動を始めます。</w:t>
      </w:r>
    </w:p>
    <w:p w14:paraId="2BB41605" w14:textId="29BE35D4" w:rsidR="00582FF6" w:rsidRPr="009B5B02" w:rsidRDefault="00582FF6" w:rsidP="004F12E5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カ　決められた場所でのみ乗降します。</w:t>
      </w:r>
    </w:p>
    <w:p w14:paraId="5F270FBD" w14:textId="4726B436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キ　バス内での飲食禁止（水筒内の水分チャージは可）を守ります。</w:t>
      </w:r>
    </w:p>
    <w:p w14:paraId="4788550A" w14:textId="66CECE34" w:rsidR="00582FF6" w:rsidRPr="009B5B02" w:rsidRDefault="00582FF6" w:rsidP="00582FF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ク　バス内を清潔に保ちます。</w:t>
      </w:r>
    </w:p>
    <w:p w14:paraId="54F96AB7" w14:textId="77777777" w:rsidR="004F12E5" w:rsidRDefault="00582FF6" w:rsidP="006C143D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</w:t>
      </w:r>
    </w:p>
    <w:p w14:paraId="34D4CDC2" w14:textId="3D5FB4B8" w:rsidR="004F12E5" w:rsidRPr="009B5B02" w:rsidRDefault="00582FF6" w:rsidP="002034DB">
      <w:pPr>
        <w:spacing w:line="360" w:lineRule="exact"/>
        <w:ind w:right="238" w:firstLineChars="100" w:firstLine="240"/>
        <w:jc w:val="left"/>
        <w:rPr>
          <w:rFonts w:hint="eastAsia"/>
          <w:sz w:val="24"/>
        </w:rPr>
      </w:pPr>
      <w:r w:rsidRPr="009B5B02">
        <w:rPr>
          <w:rFonts w:hint="eastAsia"/>
          <w:sz w:val="24"/>
        </w:rPr>
        <w:t xml:space="preserve">３　</w:t>
      </w:r>
      <w:r w:rsidR="006C143D" w:rsidRPr="009B5B02">
        <w:rPr>
          <w:rFonts w:hint="eastAsia"/>
          <w:sz w:val="24"/>
        </w:rPr>
        <w:t>上記１、２が守れない場合は、</w:t>
      </w:r>
      <w:r w:rsidR="00C86DFF" w:rsidRPr="009B5B02">
        <w:rPr>
          <w:rFonts w:hint="eastAsia"/>
          <w:sz w:val="24"/>
        </w:rPr>
        <w:t>バスの利用を行いません。</w:t>
      </w:r>
    </w:p>
    <w:sectPr w:rsidR="004F12E5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86EC" w14:textId="77777777" w:rsidR="001B045D" w:rsidRDefault="001B045D">
      <w:r>
        <w:separator/>
      </w:r>
    </w:p>
  </w:endnote>
  <w:endnote w:type="continuationSeparator" w:id="0">
    <w:p w14:paraId="4C1B53A5" w14:textId="77777777" w:rsidR="001B045D" w:rsidRDefault="001B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E917" w14:textId="77777777" w:rsidR="001B045D" w:rsidRDefault="001B045D">
      <w:r>
        <w:separator/>
      </w:r>
    </w:p>
  </w:footnote>
  <w:footnote w:type="continuationSeparator" w:id="0">
    <w:p w14:paraId="334C0215" w14:textId="77777777" w:rsidR="001B045D" w:rsidRDefault="001B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45D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34DB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17ACB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503</Words>
  <Characters>503</Characters>
  <Application>Microsoft Office Word</Application>
  <DocSecurity>0</DocSecurity>
  <Lines>35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